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附件</w:t>
      </w:r>
    </w:p>
    <w:p>
      <w:pPr>
        <w:pStyle w:val="2"/>
        <w:spacing w:before="0" w:after="0" w:line="560" w:lineRule="exact"/>
        <w:ind w:left="1760" w:hanging="1760" w:hangingChars="400"/>
        <w:jc w:val="both"/>
        <w:rPr>
          <w:rFonts w:ascii="方正小标宋简体" w:eastAsia="方正小标宋简体"/>
          <w:b w:val="0"/>
          <w:sz w:val="44"/>
        </w:rPr>
      </w:pPr>
      <w:r>
        <w:rPr>
          <w:rFonts w:hint="eastAsia" w:ascii="方正小标宋简体" w:eastAsia="方正小标宋简体"/>
          <w:b w:val="0"/>
          <w:sz w:val="44"/>
        </w:rPr>
        <w:t>2023“外研社·国才杯”“理解当代中国”全国大学生外语能力大赛</w:t>
      </w:r>
    </w:p>
    <w:p>
      <w:pPr>
        <w:pStyle w:val="2"/>
        <w:spacing w:before="0" w:after="0" w:line="560" w:lineRule="exact"/>
        <w:rPr>
          <w:rFonts w:ascii="方正小标宋简体" w:eastAsia="方正小标宋简体"/>
          <w:b w:val="0"/>
          <w:sz w:val="44"/>
        </w:rPr>
      </w:pPr>
      <w:r>
        <w:rPr>
          <w:rFonts w:hint="eastAsia" w:ascii="方正小标宋简体" w:eastAsia="方正小标宋简体"/>
          <w:b w:val="0"/>
          <w:sz w:val="44"/>
        </w:rPr>
        <w:t>学生官网报名攻略</w:t>
      </w:r>
    </w:p>
    <w:p/>
    <w:p>
      <w:pPr>
        <w:spacing w:line="560" w:lineRule="exac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报名须知：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“外研社·国才杯”“理解当代中国”全国大学生外语能力大赛以学校为单位组织进行，同学们在报名前请与学校老师确认本校是否举行校内初赛。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请使用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Chrome</w:t>
      </w:r>
      <w:r>
        <w:rPr>
          <w:rFonts w:hint="eastAsia" w:ascii="仿宋" w:hAnsi="仿宋" w:eastAsia="仿宋" w:cs="仿宋"/>
          <w:kern w:val="0"/>
          <w:sz w:val="32"/>
          <w:szCs w:val="32"/>
        </w:rPr>
        <w:t>或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Firefox</w:t>
      </w:r>
      <w:r>
        <w:rPr>
          <w:rFonts w:hint="eastAsia" w:ascii="仿宋" w:hAnsi="仿宋" w:eastAsia="仿宋" w:cs="仿宋"/>
          <w:kern w:val="0"/>
          <w:sz w:val="32"/>
          <w:szCs w:val="32"/>
        </w:rPr>
        <w:t>浏览器进行大赛官网相关操作。</w:t>
      </w:r>
    </w:p>
    <w:p>
      <w:pPr>
        <w:spacing w:line="560" w:lineRule="exact"/>
        <w:ind w:firstLine="646" w:firstLineChars="202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一、注册官网账号</w:t>
      </w:r>
    </w:p>
    <w:p>
      <w:pPr>
        <w:spacing w:line="560" w:lineRule="exact"/>
        <w:ind w:firstLine="646" w:firstLineChars="202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第一步：打开大赛官网（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https://ucc.fltrp.com</w:t>
      </w:r>
      <w:r>
        <w:rPr>
          <w:rFonts w:hint="eastAsia" w:ascii="仿宋" w:hAnsi="仿宋" w:eastAsia="仿宋" w:cs="仿宋"/>
          <w:kern w:val="0"/>
          <w:sz w:val="32"/>
          <w:szCs w:val="32"/>
        </w:rPr>
        <w:t>），点击“选手报名/参赛”图标，进入选手报名页面。</w:t>
      </w:r>
    </w:p>
    <w:p>
      <w:pPr>
        <w:spacing w:line="560" w:lineRule="exact"/>
        <w:rPr>
          <w:rFonts w:ascii="仿宋" w:hAnsi="仿宋" w:eastAsia="仿宋" w:cs="仿宋"/>
          <w:kern w:val="0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48895</wp:posOffset>
            </wp:positionV>
            <wp:extent cx="2038350" cy="576580"/>
            <wp:effectExtent l="0" t="0" r="0" b="13970"/>
            <wp:wrapNone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3514" t="4019" r="4771" b="9091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</w:pPr>
    </w:p>
    <w:p>
      <w:pPr>
        <w:spacing w:line="560" w:lineRule="exact"/>
        <w:ind w:firstLine="646" w:firstLineChars="202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第二步：系统检测登录状态，请登录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Unipus</w:t>
      </w:r>
      <w:r>
        <w:rPr>
          <w:rFonts w:hint="eastAsia" w:ascii="仿宋" w:hAnsi="仿宋" w:eastAsia="仿宋" w:cs="仿宋"/>
          <w:kern w:val="0"/>
          <w:sz w:val="32"/>
          <w:szCs w:val="32"/>
        </w:rPr>
        <w:t>账户，没有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Unipus</w:t>
      </w:r>
      <w:r>
        <w:rPr>
          <w:rFonts w:hint="eastAsia" w:ascii="仿宋" w:hAnsi="仿宋" w:eastAsia="仿宋" w:cs="仿宋"/>
          <w:kern w:val="0"/>
          <w:sz w:val="32"/>
          <w:szCs w:val="32"/>
        </w:rPr>
        <w:t>账户的用户需注册（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请使用手机号注册</w:t>
      </w:r>
      <w:r>
        <w:rPr>
          <w:rFonts w:hint="eastAsia" w:ascii="仿宋" w:hAnsi="仿宋" w:eastAsia="仿宋" w:cs="仿宋"/>
          <w:kern w:val="0"/>
          <w:sz w:val="32"/>
          <w:szCs w:val="32"/>
        </w:rPr>
        <w:t>）。</w:t>
      </w:r>
    </w:p>
    <w:p>
      <w:pPr>
        <w:spacing w:line="560" w:lineRule="exact"/>
        <w:rPr>
          <w:rFonts w:ascii="仿宋" w:hAnsi="仿宋" w:eastAsia="仿宋" w:cs="仿宋"/>
          <w:kern w:val="0"/>
          <w:sz w:val="32"/>
          <w:szCs w:val="3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95885</wp:posOffset>
            </wp:positionV>
            <wp:extent cx="2322830" cy="1854835"/>
            <wp:effectExtent l="0" t="0" r="1270" b="12065"/>
            <wp:wrapNone/>
            <wp:docPr id="2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rcRect b="15870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40005</wp:posOffset>
            </wp:positionV>
            <wp:extent cx="1830705" cy="2130425"/>
            <wp:effectExtent l="0" t="0" r="17145" b="317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rcRect b="3896"/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line="560" w:lineRule="exact"/>
        <w:ind w:firstLine="646" w:firstLineChars="202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ind w:firstLine="646" w:firstLineChars="202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ind w:firstLine="646" w:firstLineChars="202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ind w:firstLine="1120" w:firstLineChars="400"/>
        <w:rPr>
          <w:rFonts w:ascii="仿宋" w:hAnsi="仿宋" w:eastAsia="仿宋" w:cs="仿宋"/>
          <w:color w:val="595959" w:themeColor="text1" w:themeTint="A6"/>
          <w:sz w:val="28"/>
          <w:szCs w:val="3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595959" w:themeColor="text1" w:themeTint="A6"/>
          <w:sz w:val="28"/>
          <w:szCs w:val="3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（登录</w:t>
      </w:r>
      <w:r>
        <w:rPr>
          <w:rFonts w:ascii="Times New Roman" w:hAnsi="Times New Roman" w:eastAsia="仿宋" w:cs="Times New Roman"/>
          <w:color w:val="595959" w:themeColor="text1" w:themeTint="A6"/>
          <w:sz w:val="28"/>
          <w:szCs w:val="3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Unipus</w:t>
      </w:r>
      <w:r>
        <w:rPr>
          <w:rFonts w:hint="eastAsia" w:ascii="仿宋" w:hAnsi="仿宋" w:eastAsia="仿宋" w:cs="仿宋"/>
          <w:color w:val="595959" w:themeColor="text1" w:themeTint="A6"/>
          <w:sz w:val="28"/>
          <w:szCs w:val="3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账户）         （注册</w:t>
      </w:r>
      <w:r>
        <w:rPr>
          <w:rFonts w:ascii="Times New Roman" w:hAnsi="Times New Roman" w:eastAsia="仿宋" w:cs="Times New Roman"/>
          <w:color w:val="595959" w:themeColor="text1" w:themeTint="A6"/>
          <w:sz w:val="28"/>
          <w:szCs w:val="3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Unipus</w:t>
      </w:r>
      <w:r>
        <w:rPr>
          <w:rFonts w:hint="eastAsia" w:ascii="仿宋" w:hAnsi="仿宋" w:eastAsia="仿宋" w:cs="仿宋"/>
          <w:color w:val="595959" w:themeColor="text1" w:themeTint="A6"/>
          <w:sz w:val="28"/>
          <w:szCs w:val="3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账户）</w:t>
      </w:r>
    </w:p>
    <w:p>
      <w:pPr>
        <w:spacing w:line="560" w:lineRule="exact"/>
        <w:ind w:firstLine="646" w:firstLineChars="202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登录后，系统自动返回报名页面，此时系统会检测账户状态，未绑定手机号的账户需绑定。</w:t>
      </w:r>
    </w:p>
    <w:p>
      <w:pPr>
        <w:spacing w:line="560" w:lineRule="exact"/>
        <w:ind w:firstLine="646" w:firstLineChars="202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【重要提示】请务必牢记完成报名的手机号，参赛时建议直接使用手机号登录。</w:t>
      </w:r>
    </w:p>
    <w:p>
      <w:pPr>
        <w:spacing w:line="560" w:lineRule="exact"/>
      </w:pPr>
    </w:p>
    <w:tbl>
      <w:tblPr>
        <w:tblStyle w:val="4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1" w:hRule="atLeast"/>
        </w:trPr>
        <w:tc>
          <w:tcPr>
            <w:tcW w:w="8540" w:type="dxa"/>
          </w:tcPr>
          <w:p>
            <w:pPr>
              <w:spacing w:line="560" w:lineRule="exact"/>
              <w:ind w:firstLine="646" w:firstLineChars="202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【请注意】若绑定手机时提示“手机号已存在”，则代表选手已有另一账号与该手机号进行了绑定。但是记不清是哪个账户了怎么办呢？</w:t>
            </w:r>
          </w:p>
          <w:p>
            <w:pPr>
              <w:spacing w:line="560" w:lineRule="exact"/>
              <w:ind w:firstLine="646" w:firstLineChars="202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ind w:firstLine="646" w:firstLineChars="202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ind w:firstLine="646" w:firstLineChars="202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-579120</wp:posOffset>
                  </wp:positionV>
                  <wp:extent cx="1570355" cy="859155"/>
                  <wp:effectExtent l="0" t="0" r="10795" b="17145"/>
                  <wp:wrapNone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47310" t="56389" r="15873" b="60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55" cy="859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560" w:lineRule="exact"/>
              <w:ind w:firstLine="649" w:firstLineChars="202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解决方法：</w:t>
            </w:r>
          </w:p>
          <w:p>
            <w:pPr>
              <w:spacing w:line="560" w:lineRule="exact"/>
              <w:ind w:firstLine="646" w:firstLineChars="202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 xml:space="preserve">Step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 点击提示页面“确定”按钮后，点击右上角“退出”按钮，返回登录页面。</w:t>
            </w:r>
          </w:p>
          <w:p>
            <w:pPr>
              <w:spacing w:line="560" w:lineRule="exact"/>
              <w:ind w:firstLine="646" w:firstLineChars="202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6350</wp:posOffset>
                  </wp:positionV>
                  <wp:extent cx="2663825" cy="1398905"/>
                  <wp:effectExtent l="0" t="0" r="3175" b="10795"/>
                  <wp:wrapNone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139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560" w:lineRule="exact"/>
              <w:ind w:firstLine="646" w:firstLineChars="202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ind w:firstLine="646" w:firstLineChars="202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ind w:firstLine="646" w:firstLineChars="202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Step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2. 在用户名处输入手机号，点击“忘记密码”，重置密码后重新登录。</w:t>
            </w:r>
          </w:p>
          <w:p>
            <w:pPr>
              <w:spacing w:line="560" w:lineRule="exact"/>
              <w:ind w:firstLine="424" w:firstLineChars="202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43180</wp:posOffset>
                  </wp:positionV>
                  <wp:extent cx="2303780" cy="958850"/>
                  <wp:effectExtent l="0" t="0" r="1270" b="12700"/>
                  <wp:wrapNone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t="14616" b="282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780" cy="958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</w:tc>
      </w:tr>
    </w:tbl>
    <w:p>
      <w:pPr>
        <w:spacing w:line="560" w:lineRule="exact"/>
        <w:rPr>
          <w:rFonts w:ascii="黑体" w:hAnsi="黑体" w:eastAsia="黑体" w:cs="仿宋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二、填写基本信息</w:t>
      </w:r>
    </w:p>
    <w:p>
      <w:pPr>
        <w:spacing w:line="560" w:lineRule="exact"/>
        <w:ind w:firstLine="646" w:firstLineChars="202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成功登录、确认参赛协议后，选手需填写国籍、省份、学校、院系、年级、专业、学号、姓名、姓名拼音等基本信息。</w:t>
      </w:r>
    </w:p>
    <w:p>
      <w:pPr>
        <w:spacing w:line="560" w:lineRule="exact"/>
        <w:ind w:firstLine="646" w:firstLineChars="202"/>
        <w:rPr>
          <w:rFonts w:ascii="仿宋" w:hAnsi="仿宋" w:eastAsia="仿宋" w:cs="仿宋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省份、学校、姓名、学号提交后不可修改，请务必仔细确认后提交！</w:t>
      </w:r>
    </w:p>
    <w:p>
      <w:pPr>
        <w:spacing w:line="560" w:lineRule="exact"/>
        <w:ind w:firstLine="424" w:firstLineChars="202"/>
        <w:rPr>
          <w:rFonts w:ascii="仿宋" w:hAnsi="仿宋" w:eastAsia="仿宋" w:cs="仿宋"/>
          <w:color w:val="FF0000"/>
          <w:kern w:val="0"/>
          <w:sz w:val="32"/>
          <w:szCs w:val="32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137160</wp:posOffset>
            </wp:positionV>
            <wp:extent cx="4832985" cy="1551305"/>
            <wp:effectExtent l="0" t="0" r="5715" b="10795"/>
            <wp:wrapNone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rcRect l="-3628" t="930" r="-976" b="283"/>
                    <a:stretch>
                      <a:fillRect/>
                    </a:stretch>
                  </pic:blipFill>
                  <pic:spPr>
                    <a:xfrm>
                      <a:off x="0" y="0"/>
                      <a:ext cx="4832985" cy="1551305"/>
                    </a:xfrm>
                    <a:prstGeom prst="rect">
                      <a:avLst/>
                    </a:prstGeom>
                    <a:noFill/>
                    <a:ln w="12700" cmpd="sng"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6" w:firstLineChars="202"/>
        <w:rPr>
          <w:rFonts w:ascii="仿宋" w:hAnsi="仿宋" w:eastAsia="仿宋" w:cs="仿宋"/>
          <w:color w:val="FF0000"/>
          <w:kern w:val="0"/>
          <w:sz w:val="32"/>
          <w:szCs w:val="32"/>
        </w:rPr>
      </w:pPr>
    </w:p>
    <w:p>
      <w:pPr>
        <w:spacing w:line="560" w:lineRule="exact"/>
        <w:ind w:firstLine="646" w:firstLineChars="202"/>
        <w:rPr>
          <w:rFonts w:ascii="仿宋" w:hAnsi="仿宋" w:eastAsia="仿宋" w:cs="仿宋"/>
          <w:color w:val="FF0000"/>
          <w:kern w:val="0"/>
          <w:sz w:val="32"/>
          <w:szCs w:val="32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三、报名相应比赛</w:t>
      </w:r>
    </w:p>
    <w:p>
      <w:pPr>
        <w:spacing w:line="560" w:lineRule="exact"/>
        <w:ind w:firstLine="646" w:firstLineChars="202"/>
      </w:pPr>
      <w:r>
        <w:rPr>
          <w:rFonts w:hint="eastAsia" w:ascii="仿宋" w:hAnsi="仿宋" w:eastAsia="仿宋" w:cs="仿宋"/>
          <w:kern w:val="0"/>
          <w:sz w:val="32"/>
          <w:szCs w:val="32"/>
        </w:rPr>
        <w:t>选手填完基本信息后，请点击相应比赛报名按钮，进入报名弹窗，点击“确认报名”，方视为报名成功。下面以英语组写作赛项为例展示报名流程。</w:t>
      </w:r>
    </w:p>
    <w:p>
      <w:pPr>
        <w:spacing w:line="560" w:lineRule="exact"/>
        <w:ind w:firstLine="646" w:firstLineChars="202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Step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1. 点击“写作”按钮。</w:t>
      </w:r>
    </w:p>
    <w:p>
      <w:pPr>
        <w:spacing w:line="560" w:lineRule="exact"/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177800</wp:posOffset>
            </wp:positionV>
            <wp:extent cx="4608195" cy="1488440"/>
            <wp:effectExtent l="0" t="0" r="1905" b="16510"/>
            <wp:wrapNone/>
            <wp:docPr id="2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ind w:firstLine="646" w:firstLineChars="202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Step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2. 查看比赛时间，点击“确认报名”按钮。</w:t>
      </w:r>
    </w:p>
    <w:p>
      <w:pPr>
        <w:spacing w:line="560" w:lineRule="exact"/>
      </w:pPr>
      <w:r>
        <w:rPr>
          <w:rFonts w:hint="eastAsi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49530</wp:posOffset>
            </wp:positionV>
            <wp:extent cx="3388995" cy="1129030"/>
            <wp:effectExtent l="0" t="0" r="1905" b="13970"/>
            <wp:wrapNone/>
            <wp:docPr id="2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0773" cy="113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</w:pPr>
    </w:p>
    <w:p>
      <w:pPr>
        <w:spacing w:line="560" w:lineRule="exact"/>
        <w:ind w:firstLine="646" w:firstLineChars="202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Step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3. 确认比赛报名成功。</w:t>
      </w:r>
    </w:p>
    <w:p>
      <w:pPr>
        <w:spacing w:line="560" w:lineRule="exact"/>
        <w:ind w:firstLine="646" w:firstLineChars="202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比赛报名按钮变为“已报名”（如下图），则代表选手报名成功。</w:t>
      </w:r>
    </w:p>
    <w:p>
      <w:pPr>
        <w:spacing w:line="560" w:lineRule="exact"/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38735</wp:posOffset>
            </wp:positionV>
            <wp:extent cx="2520315" cy="1654810"/>
            <wp:effectExtent l="0" t="0" r="13335" b="2540"/>
            <wp:wrapNone/>
            <wp:docPr id="2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60" w:lineRule="exact"/>
              <w:ind w:firstLine="643" w:firstLineChars="200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【注】如院校组织参加全国统一线上初赛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，请于赛前完成线上初赛环境测试（此功能预计9月1日上线），具体测试安排以学校通知为准。请在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Windows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7及以上操作系统（不支持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Mac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系统）中使用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Chrome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或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Firefox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浏览器进行测试，测试内容包括检查网络是否正常、浏览器能否正常作答、赛题内容能否正常加载等。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32"/>
                <w:szCs w:val="32"/>
              </w:rPr>
              <w:t>环境测试仅供检测电脑系统环境，不代表比赛题型，不提供作答反馈。</w:t>
            </w:r>
          </w:p>
        </w:tc>
      </w:tr>
    </w:tbl>
    <w:p>
      <w:pPr>
        <w:spacing w:line="560" w:lineRule="exact"/>
      </w:pP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报名常见问题</w:t>
      </w:r>
    </w:p>
    <w:p>
      <w:pPr>
        <w:spacing w:line="560" w:lineRule="exac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  <w:t>Q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1. 报名时，系统提示“您所在的学校尚未报名”，怎么办？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这是由于学校管理员未在管理后台填写参赛信息，请选手联系学校管理员确认本校是否报名参赛。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【请注意】“外研社·国才杯”“理解当代中国”全国大学生外语能力大赛以学校为单位组织进行，需由学校管理员在后台填写学校基本信息后，再由选手至大赛官网进行报名。</w:t>
      </w:r>
    </w:p>
    <w:p>
      <w:pPr>
        <w:spacing w:line="560" w:lineRule="exac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  <w:t>Q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2. 报名时，系统提示“学号已注册”，怎么办？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出现这个问题，可能有以下2种原因：</w:t>
      </w:r>
    </w:p>
    <w:p>
      <w:pPr>
        <w:spacing w:line="560" w:lineRule="exact"/>
        <w:ind w:left="1370" w:leftChars="302" w:hanging="736" w:hangingChars="23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（1）选手之前已用其他手机号报名，此学号已被占用。请选手尝试用其他手机号登录，完成报名。</w:t>
      </w:r>
    </w:p>
    <w:p>
      <w:pPr>
        <w:spacing w:line="560" w:lineRule="exact"/>
        <w:ind w:left="1368" w:leftChars="303" w:hanging="732" w:hangingChars="229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（2）其他选手误填了此学号。请联系学校管理员帮忙解决。</w:t>
      </w:r>
    </w:p>
    <w:p>
      <w:pPr>
        <w:spacing w:line="560" w:lineRule="exact"/>
        <w:ind w:firstLine="424" w:firstLineChars="202"/>
      </w:pPr>
    </w:p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14F49B"/>
    <w:multiLevelType w:val="singleLevel"/>
    <w:tmpl w:val="8814F49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Yjc1NGFiZWIyMTIzNTQ1MzdhNjBiMjQ5M2Y4M2YifQ=="/>
  </w:docVars>
  <w:rsids>
    <w:rsidRoot w:val="66C61DC7"/>
    <w:rsid w:val="1AE016FE"/>
    <w:rsid w:val="1E6F1C41"/>
    <w:rsid w:val="66C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2023-09-04T10:53:00Z</dcterms:created>
  <dc:creator>骆</dc:creator>
  <cp:lastModifiedBy>骆</cp:lastModifiedBy>
  <dcterms:modified xsi:type="dcterms:W3CDTF">2023-09-04T10:58:28Z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0579DD3D9B664A6B97C929B0B6B9FA6E_11</vt:lpwstr>
  </property>
</Properties>
</file>